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00CE" w:rsidRDefault="00053D2D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 12</w:t>
      </w:r>
    </w:p>
    <w:p w:rsidR="009C00CE" w:rsidRDefault="00053D2D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 решению Совета</w:t>
      </w:r>
    </w:p>
    <w:p w:rsidR="009C00CE" w:rsidRDefault="00053D2D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</w:p>
    <w:p w:rsidR="009C00CE" w:rsidRDefault="00053D2D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Ленинградский муниципальный округ</w:t>
      </w:r>
    </w:p>
    <w:p w:rsidR="009C00CE" w:rsidRDefault="00053D2D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Краснодарского края</w:t>
      </w:r>
    </w:p>
    <w:p w:rsidR="009C00CE" w:rsidRDefault="00053D2D">
      <w:pPr>
        <w:tabs>
          <w:tab w:val="left" w:pos="600"/>
        </w:tabs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03701D">
        <w:rPr>
          <w:rFonts w:ascii="Times New Roman" w:eastAsia="Times New Roman" w:hAnsi="Times New Roman" w:cs="Times New Roman"/>
          <w:sz w:val="28"/>
          <w:szCs w:val="28"/>
        </w:rPr>
        <w:t>10.09.2024 г.</w:t>
      </w:r>
      <w:bookmarkStart w:id="0" w:name="_GoBack"/>
      <w:bookmarkEnd w:id="0"/>
      <w:r w:rsidR="00F45BB3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03701D">
        <w:rPr>
          <w:rFonts w:ascii="Times New Roman" w:eastAsia="Times New Roman" w:hAnsi="Times New Roman" w:cs="Times New Roman"/>
          <w:sz w:val="28"/>
          <w:szCs w:val="28"/>
        </w:rPr>
        <w:t xml:space="preserve"> 16</w:t>
      </w:r>
    </w:p>
    <w:p w:rsidR="009C00CE" w:rsidRDefault="009C00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C00CE" w:rsidRDefault="009C00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45BB3" w:rsidRDefault="00F45B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C00CE" w:rsidRDefault="009C00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C00CE" w:rsidRDefault="00053D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Состав</w:t>
      </w:r>
    </w:p>
    <w:p w:rsidR="009C00CE" w:rsidRDefault="00053D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ликвидационной комиссии Совета Уманского</w:t>
      </w:r>
    </w:p>
    <w:p w:rsidR="009C00CE" w:rsidRDefault="00053D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сельского поселения Ленинградского района</w:t>
      </w:r>
    </w:p>
    <w:p w:rsidR="009C00CE" w:rsidRDefault="009C00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8"/>
        <w:tblW w:w="0" w:type="auto"/>
        <w:tblLayout w:type="fixed"/>
        <w:tblLook w:val="04A0" w:firstRow="1" w:lastRow="0" w:firstColumn="1" w:lastColumn="0" w:noHBand="0" w:noVBand="1"/>
      </w:tblPr>
      <w:tblGrid>
        <w:gridCol w:w="3685"/>
        <w:gridCol w:w="5953"/>
      </w:tblGrid>
      <w:tr w:rsidR="009C00CE">
        <w:trPr>
          <w:trHeight w:val="966"/>
        </w:trPr>
        <w:tc>
          <w:tcPr>
            <w:tcW w:w="368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C00CE" w:rsidRDefault="00053D2D">
            <w:pPr>
              <w:rPr>
                <w:rFonts w:ascii="Tinos" w:hAnsi="Tinos" w:cs="Tinos"/>
                <w:sz w:val="28"/>
                <w:szCs w:val="28"/>
                <w:highlight w:val="white"/>
              </w:rPr>
            </w:pPr>
            <w:r>
              <w:rPr>
                <w:rFonts w:ascii="Tinos" w:eastAsia="Tinos" w:hAnsi="Tinos" w:cs="Tinos"/>
                <w:sz w:val="28"/>
                <w:szCs w:val="28"/>
                <w:highlight w:val="white"/>
              </w:rPr>
              <w:t xml:space="preserve">Ивчик </w:t>
            </w:r>
          </w:p>
          <w:p w:rsidR="009C00CE" w:rsidRDefault="00053D2D">
            <w:pPr>
              <w:rPr>
                <w:rFonts w:ascii="Tinos" w:hAnsi="Tinos" w:cs="Tinos"/>
                <w:sz w:val="28"/>
                <w:szCs w:val="28"/>
                <w:highlight w:val="white"/>
              </w:rPr>
            </w:pPr>
            <w:r>
              <w:rPr>
                <w:rFonts w:ascii="Tinos" w:eastAsia="Tinos" w:hAnsi="Tinos" w:cs="Tinos"/>
                <w:sz w:val="28"/>
                <w:szCs w:val="28"/>
                <w:highlight w:val="white"/>
              </w:rPr>
              <w:t>Анна Васильевна</w:t>
            </w:r>
          </w:p>
        </w:tc>
        <w:tc>
          <w:tcPr>
            <w:tcW w:w="59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C00CE" w:rsidRDefault="009C00CE">
            <w:pPr>
              <w:jc w:val="center"/>
              <w:rPr>
                <w:rFonts w:ascii="Tinos" w:hAnsi="Tinos" w:cs="Tinos"/>
                <w:sz w:val="28"/>
                <w:szCs w:val="28"/>
                <w:highlight w:val="white"/>
              </w:rPr>
            </w:pPr>
          </w:p>
          <w:p w:rsidR="009C00CE" w:rsidRDefault="00053D2D">
            <w:pPr>
              <w:rPr>
                <w:rFonts w:ascii="Tinos" w:hAnsi="Tinos" w:cs="Tinos"/>
                <w:sz w:val="28"/>
                <w:szCs w:val="28"/>
                <w:highlight w:val="white"/>
              </w:rPr>
            </w:pPr>
            <w:r>
              <w:rPr>
                <w:rFonts w:ascii="Tinos" w:eastAsia="Tinos" w:hAnsi="Tinos" w:cs="Tinos"/>
                <w:sz w:val="28"/>
                <w:szCs w:val="28"/>
                <w:highlight w:val="white"/>
              </w:rPr>
              <w:t>– председатель ликвидационной комиссии.</w:t>
            </w:r>
          </w:p>
          <w:p w:rsidR="009C00CE" w:rsidRDefault="009C00CE">
            <w:pPr>
              <w:rPr>
                <w:rFonts w:ascii="Tinos" w:hAnsi="Tinos" w:cs="Tinos"/>
                <w:b/>
                <w:bCs/>
                <w:sz w:val="28"/>
                <w:szCs w:val="28"/>
                <w:highlight w:val="white"/>
              </w:rPr>
            </w:pPr>
          </w:p>
        </w:tc>
      </w:tr>
      <w:tr w:rsidR="009C00CE">
        <w:tc>
          <w:tcPr>
            <w:tcW w:w="9638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C00CE" w:rsidRDefault="00053D2D">
            <w:pPr>
              <w:jc w:val="center"/>
              <w:rPr>
                <w:rFonts w:ascii="Tinos" w:hAnsi="Tinos" w:cs="Tinos"/>
                <w:sz w:val="28"/>
                <w:szCs w:val="28"/>
                <w:highlight w:val="white"/>
              </w:rPr>
            </w:pPr>
            <w:r>
              <w:rPr>
                <w:rFonts w:ascii="Tinos" w:eastAsia="Tinos" w:hAnsi="Tinos" w:cs="Tinos"/>
                <w:sz w:val="28"/>
                <w:szCs w:val="28"/>
                <w:highlight w:val="white"/>
              </w:rPr>
              <w:t>Члены комиссии:</w:t>
            </w:r>
          </w:p>
          <w:p w:rsidR="009C00CE" w:rsidRDefault="009C00CE">
            <w:pPr>
              <w:rPr>
                <w:rFonts w:ascii="Tinos" w:hAnsi="Tinos" w:cs="Tinos"/>
                <w:b/>
                <w:bCs/>
                <w:sz w:val="28"/>
                <w:szCs w:val="28"/>
                <w:highlight w:val="white"/>
              </w:rPr>
            </w:pPr>
          </w:p>
        </w:tc>
      </w:tr>
      <w:tr w:rsidR="009C00CE">
        <w:tc>
          <w:tcPr>
            <w:tcW w:w="368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C00CE" w:rsidRDefault="00053D2D">
            <w:pPr>
              <w:rPr>
                <w:rFonts w:ascii="Tinos" w:eastAsia="Tinos" w:hAnsi="Tinos" w:cs="Tinos"/>
                <w:sz w:val="28"/>
                <w:szCs w:val="28"/>
                <w:highlight w:val="white"/>
              </w:rPr>
            </w:pPr>
            <w:r>
              <w:rPr>
                <w:rFonts w:ascii="Tinos" w:eastAsia="Tinos" w:hAnsi="Tinos" w:cs="Tinos"/>
                <w:sz w:val="28"/>
                <w:szCs w:val="28"/>
                <w:highlight w:val="white"/>
              </w:rPr>
              <w:t xml:space="preserve">Масько </w:t>
            </w:r>
          </w:p>
          <w:p w:rsidR="009C00CE" w:rsidRDefault="00053D2D">
            <w:pPr>
              <w:rPr>
                <w:rFonts w:ascii="Tinos" w:hAnsi="Tinos" w:cs="Tinos"/>
                <w:sz w:val="28"/>
                <w:szCs w:val="28"/>
                <w:highlight w:val="white"/>
              </w:rPr>
            </w:pPr>
            <w:r>
              <w:rPr>
                <w:rFonts w:ascii="Tinos" w:eastAsia="Tinos" w:hAnsi="Tinos" w:cs="Tinos"/>
                <w:sz w:val="28"/>
                <w:szCs w:val="28"/>
                <w:highlight w:val="white"/>
              </w:rPr>
              <w:t>Мария Владимировна</w:t>
            </w:r>
          </w:p>
        </w:tc>
        <w:tc>
          <w:tcPr>
            <w:tcW w:w="59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C00CE" w:rsidRDefault="00053D2D">
            <w:pPr>
              <w:pStyle w:val="af9"/>
              <w:numPr>
                <w:ilvl w:val="0"/>
                <w:numId w:val="1"/>
              </w:numPr>
              <w:ind w:left="0"/>
              <w:jc w:val="both"/>
              <w:rPr>
                <w:rFonts w:ascii="Tinos" w:hAnsi="Tinos" w:cs="Tinos"/>
                <w:sz w:val="28"/>
                <w:szCs w:val="28"/>
                <w:highlight w:val="white"/>
              </w:rPr>
            </w:pPr>
            <w:r>
              <w:rPr>
                <w:rFonts w:ascii="Tinos" w:eastAsia="Tinos" w:hAnsi="Tinos" w:cs="Tinos"/>
                <w:sz w:val="28"/>
                <w:szCs w:val="28"/>
                <w:highlight w:val="white"/>
              </w:rPr>
              <w:t>- специалист первой категории администрация Уманского сельского поселения Ленинградского района;</w:t>
            </w:r>
          </w:p>
          <w:p w:rsidR="009C00CE" w:rsidRDefault="009C00CE">
            <w:pPr>
              <w:jc w:val="both"/>
              <w:rPr>
                <w:rFonts w:ascii="Tinos" w:hAnsi="Tinos" w:cs="Tinos"/>
                <w:sz w:val="28"/>
                <w:szCs w:val="28"/>
                <w:highlight w:val="white"/>
              </w:rPr>
            </w:pPr>
          </w:p>
        </w:tc>
      </w:tr>
      <w:tr w:rsidR="009C00CE">
        <w:tc>
          <w:tcPr>
            <w:tcW w:w="368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C00CE" w:rsidRDefault="00053D2D">
            <w:pPr>
              <w:rPr>
                <w:rFonts w:ascii="Tinos" w:eastAsia="Tinos" w:hAnsi="Tinos" w:cs="Tinos"/>
                <w:sz w:val="28"/>
                <w:szCs w:val="28"/>
                <w:highlight w:val="white"/>
              </w:rPr>
            </w:pPr>
            <w:r>
              <w:rPr>
                <w:rFonts w:ascii="Tinos" w:eastAsia="Tinos" w:hAnsi="Tinos" w:cs="Tinos"/>
                <w:sz w:val="28"/>
                <w:szCs w:val="28"/>
                <w:highlight w:val="white"/>
              </w:rPr>
              <w:t xml:space="preserve">Синявская </w:t>
            </w:r>
          </w:p>
          <w:p w:rsidR="009C00CE" w:rsidRDefault="00053D2D">
            <w:pPr>
              <w:rPr>
                <w:rFonts w:ascii="Tinos" w:hAnsi="Tinos" w:cs="Tinos"/>
                <w:sz w:val="28"/>
                <w:szCs w:val="28"/>
                <w:highlight w:val="white"/>
              </w:rPr>
            </w:pPr>
            <w:r>
              <w:rPr>
                <w:rFonts w:ascii="Tinos" w:eastAsia="Tinos" w:hAnsi="Tinos" w:cs="Tinos"/>
                <w:sz w:val="28"/>
                <w:szCs w:val="28"/>
                <w:highlight w:val="white"/>
              </w:rPr>
              <w:t>Наталья Викторовна</w:t>
            </w:r>
          </w:p>
        </w:tc>
        <w:tc>
          <w:tcPr>
            <w:tcW w:w="59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C00CE" w:rsidRDefault="00053D2D">
            <w:pPr>
              <w:pStyle w:val="af9"/>
              <w:numPr>
                <w:ilvl w:val="0"/>
                <w:numId w:val="2"/>
              </w:numPr>
              <w:ind w:left="0"/>
              <w:jc w:val="both"/>
              <w:rPr>
                <w:rFonts w:ascii="Tinos" w:hAnsi="Tinos" w:cs="Tinos"/>
                <w:sz w:val="28"/>
                <w:szCs w:val="28"/>
                <w:highlight w:val="white"/>
              </w:rPr>
            </w:pPr>
            <w:r>
              <w:rPr>
                <w:rFonts w:ascii="Tinos" w:eastAsia="Tinos" w:hAnsi="Tinos" w:cs="Tinos"/>
                <w:sz w:val="28"/>
                <w:szCs w:val="28"/>
                <w:highlight w:val="white"/>
              </w:rPr>
              <w:t>- Землеустроитель администрации Уманского сельского поселения Ленинградского района.</w:t>
            </w:r>
          </w:p>
        </w:tc>
      </w:tr>
    </w:tbl>
    <w:p w:rsidR="009C00CE" w:rsidRDefault="009C00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C00CE" w:rsidRDefault="009C00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C00CE" w:rsidRDefault="009C00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45BB3" w:rsidRDefault="00F45BB3" w:rsidP="00F45BB3">
      <w:pPr>
        <w:spacing w:after="0" w:line="240" w:lineRule="auto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 xml:space="preserve">Председатель Совета </w:t>
      </w:r>
    </w:p>
    <w:p w:rsidR="00F45BB3" w:rsidRDefault="00F45BB3" w:rsidP="00F45BB3">
      <w:pPr>
        <w:spacing w:after="0" w:line="240" w:lineRule="auto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 xml:space="preserve">муниципального образования </w:t>
      </w:r>
    </w:p>
    <w:p w:rsidR="00F45BB3" w:rsidRDefault="00F45BB3" w:rsidP="00F45BB3">
      <w:pPr>
        <w:spacing w:after="0" w:line="240" w:lineRule="auto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 xml:space="preserve">Ленинградский муниципальный округ </w:t>
      </w:r>
    </w:p>
    <w:p w:rsidR="00F45BB3" w:rsidRDefault="00F45BB3" w:rsidP="00F45BB3">
      <w:pPr>
        <w:spacing w:after="0" w:line="240" w:lineRule="auto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>Краснодарского края                                                                          И.А. Горелко</w:t>
      </w:r>
    </w:p>
    <w:p w:rsidR="00F45BB3" w:rsidRDefault="00F45BB3" w:rsidP="00F45BB3">
      <w:pPr>
        <w:spacing w:after="0" w:line="240" w:lineRule="auto"/>
        <w:jc w:val="center"/>
        <w:rPr>
          <w:rFonts w:ascii="Tinos" w:eastAsia="Tinos" w:hAnsi="Tinos" w:cs="Tinos"/>
          <w:b/>
          <w:bCs/>
          <w:sz w:val="28"/>
          <w:szCs w:val="28"/>
        </w:rPr>
      </w:pPr>
    </w:p>
    <w:p w:rsidR="00F45BB3" w:rsidRDefault="00F45BB3" w:rsidP="00F45BB3">
      <w:pPr>
        <w:spacing w:after="0" w:line="240" w:lineRule="auto"/>
        <w:jc w:val="center"/>
        <w:rPr>
          <w:rFonts w:ascii="Tinos" w:eastAsia="Tinos" w:hAnsi="Tinos" w:cs="Tinos"/>
          <w:b/>
          <w:bCs/>
          <w:sz w:val="28"/>
          <w:szCs w:val="28"/>
        </w:rPr>
      </w:pPr>
    </w:p>
    <w:p w:rsidR="009C00CE" w:rsidRDefault="009C00CE" w:rsidP="00F45BB3">
      <w:pPr>
        <w:spacing w:after="0" w:line="240" w:lineRule="auto"/>
        <w:jc w:val="both"/>
      </w:pPr>
    </w:p>
    <w:sectPr w:rsidR="009C00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3E06" w:rsidRDefault="008F3E06">
      <w:pPr>
        <w:spacing w:after="0" w:line="240" w:lineRule="auto"/>
      </w:pPr>
      <w:r>
        <w:separator/>
      </w:r>
    </w:p>
  </w:endnote>
  <w:endnote w:type="continuationSeparator" w:id="0">
    <w:p w:rsidR="008F3E06" w:rsidRDefault="008F3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no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3E06" w:rsidRDefault="008F3E06">
      <w:pPr>
        <w:spacing w:after="0" w:line="240" w:lineRule="auto"/>
      </w:pPr>
      <w:r>
        <w:separator/>
      </w:r>
    </w:p>
  </w:footnote>
  <w:footnote w:type="continuationSeparator" w:id="0">
    <w:p w:rsidR="008F3E06" w:rsidRDefault="008F3E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9052DA"/>
    <w:multiLevelType w:val="hybridMultilevel"/>
    <w:tmpl w:val="8EDE7172"/>
    <w:lvl w:ilvl="0" w:tplc="7B18D92E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36F4AF66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7D2C8B0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F4B45A5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688A04F6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C346EB78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EBD4C3C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42483FC6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DFC8B67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70FA673B"/>
    <w:multiLevelType w:val="hybridMultilevel"/>
    <w:tmpl w:val="2D22E110"/>
    <w:lvl w:ilvl="0" w:tplc="C044940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30EE6EB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60EC917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3F80A70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9CEC7A0E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DC9E3B94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F25428A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024203E6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11CADD0E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0CE"/>
    <w:rsid w:val="0003701D"/>
    <w:rsid w:val="00053D2D"/>
    <w:rsid w:val="008F3E06"/>
    <w:rsid w:val="009C00CE"/>
    <w:rsid w:val="00F45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A41F9B-2D28-44FB-A91D-D84D96FA5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000FF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table" w:styleId="af8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rsid w:val="00F45B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F45B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АлексZ</dc:creator>
  <cp:keywords/>
  <dc:description/>
  <cp:lastModifiedBy>Матюха</cp:lastModifiedBy>
  <cp:revision>8</cp:revision>
  <cp:lastPrinted>2024-09-13T10:56:00Z</cp:lastPrinted>
  <dcterms:created xsi:type="dcterms:W3CDTF">2024-09-01T09:05:00Z</dcterms:created>
  <dcterms:modified xsi:type="dcterms:W3CDTF">2024-09-13T10:56:00Z</dcterms:modified>
</cp:coreProperties>
</file>